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DA84" w14:textId="77777777" w:rsidR="003861EF" w:rsidRDefault="003861EF" w:rsidP="003861EF">
      <w:pPr>
        <w:snapToGrid w:val="0"/>
        <w:ind w:rightChars="50" w:right="105"/>
        <w:rPr>
          <w:rFonts w:hint="eastAsia"/>
        </w:rPr>
      </w:pPr>
      <w:r>
        <w:rPr>
          <w:rFonts w:hint="eastAsia"/>
        </w:rPr>
        <w:t xml:space="preserve">特定非営利活動法人　　　　　　　　　　　　　　　　　　　　　　　　　　</w:t>
      </w:r>
      <w:r w:rsidRPr="00D508C4">
        <w:rPr>
          <w:rStyle w:val="a5"/>
          <w:rFonts w:hint="eastAsia"/>
          <w:bdr w:val="single" w:sz="4" w:space="0" w:color="auto"/>
        </w:rPr>
        <w:t>様式</w:t>
      </w:r>
      <w:r w:rsidR="002973F5">
        <w:rPr>
          <w:rStyle w:val="a5"/>
          <w:rFonts w:hint="eastAsia"/>
          <w:bdr w:val="single" w:sz="4" w:space="0" w:color="auto"/>
        </w:rPr>
        <w:t>A</w:t>
      </w:r>
      <w:r>
        <w:rPr>
          <w:rStyle w:val="a5"/>
          <w:rFonts w:hint="eastAsia"/>
          <w:bdr w:val="single" w:sz="4" w:space="0" w:color="auto"/>
        </w:rPr>
        <w:t>1</w:t>
      </w:r>
      <w:r w:rsidR="00C71690">
        <w:rPr>
          <w:rStyle w:val="a5"/>
          <w:rFonts w:hint="eastAsia"/>
          <w:bdr w:val="single" w:sz="4" w:space="0" w:color="auto"/>
        </w:rPr>
        <w:t>0</w:t>
      </w:r>
    </w:p>
    <w:p w14:paraId="247BB3E0" w14:textId="77777777" w:rsidR="003861EF" w:rsidRDefault="003861EF" w:rsidP="003861EF">
      <w:pPr>
        <w:snapToGrid w:val="0"/>
        <w:ind w:rightChars="50" w:right="105"/>
        <w:rPr>
          <w:rFonts w:hint="eastAsia"/>
        </w:rPr>
      </w:pPr>
      <w:r>
        <w:rPr>
          <w:rFonts w:hint="eastAsia"/>
        </w:rPr>
        <w:t>日本セキュリティ監査協会　御中</w:t>
      </w:r>
    </w:p>
    <w:p w14:paraId="38B05B83" w14:textId="77777777" w:rsidR="003861EF" w:rsidRPr="00D508C4" w:rsidRDefault="003861EF" w:rsidP="003861EF">
      <w:pPr>
        <w:snapToGrid w:val="0"/>
        <w:ind w:rightChars="50" w:right="105"/>
        <w:jc w:val="right"/>
        <w:rPr>
          <w:rFonts w:hint="eastAsia"/>
        </w:rPr>
      </w:pPr>
      <w:r>
        <w:rPr>
          <w:rFonts w:hint="eastAsia"/>
        </w:rPr>
        <w:t>２０　　年　　月　　日</w:t>
      </w:r>
    </w:p>
    <w:p w14:paraId="60B380D6" w14:textId="77777777" w:rsidR="003861EF" w:rsidRDefault="003861EF" w:rsidP="003861EF">
      <w:pPr>
        <w:snapToGrid w:val="0"/>
        <w:jc w:val="center"/>
        <w:rPr>
          <w:rFonts w:hint="eastAsia"/>
          <w:b/>
          <w:sz w:val="28"/>
          <w:szCs w:val="28"/>
        </w:rPr>
      </w:pPr>
      <w:r w:rsidRPr="00D508C4">
        <w:rPr>
          <w:rFonts w:hint="eastAsia"/>
          <w:b/>
          <w:sz w:val="28"/>
          <w:szCs w:val="28"/>
        </w:rPr>
        <w:t>誓約書</w:t>
      </w:r>
    </w:p>
    <w:p w14:paraId="6162802F" w14:textId="77777777" w:rsidR="003861EF" w:rsidRDefault="003861EF" w:rsidP="003861EF">
      <w:pPr>
        <w:ind w:left="1887" w:rightChars="50" w:right="105" w:hangingChars="895" w:hanging="1887"/>
        <w:rPr>
          <w:rFonts w:hint="eastAsia"/>
          <w:szCs w:val="21"/>
        </w:rPr>
      </w:pPr>
      <w:r>
        <w:rPr>
          <w:rFonts w:hint="eastAsia"/>
          <w:b/>
          <w:szCs w:val="21"/>
        </w:rPr>
        <w:t>申請資格　：</w:t>
      </w:r>
      <w:r>
        <w:rPr>
          <w:rFonts w:hint="eastAsia"/>
          <w:szCs w:val="21"/>
        </w:rPr>
        <w:t>□主任監査人　□監査人　□</w:t>
      </w:r>
      <w:r w:rsidRPr="008D7DF8">
        <w:rPr>
          <w:rFonts w:hint="eastAsia"/>
          <w:szCs w:val="21"/>
        </w:rPr>
        <w:t>監査人補</w:t>
      </w:r>
      <w:r>
        <w:rPr>
          <w:rFonts w:hint="eastAsia"/>
          <w:szCs w:val="21"/>
        </w:rPr>
        <w:t xml:space="preserve">　□監査アソシエイト</w:t>
      </w:r>
    </w:p>
    <w:p w14:paraId="1ADC813D" w14:textId="77777777" w:rsidR="003861EF" w:rsidRDefault="003861EF" w:rsidP="003861EF">
      <w:pPr>
        <w:ind w:rightChars="50" w:right="105"/>
        <w:rPr>
          <w:rFonts w:hint="eastAsia"/>
          <w:szCs w:val="21"/>
          <w:u w:val="single"/>
        </w:rPr>
      </w:pPr>
      <w:r>
        <w:rPr>
          <w:rFonts w:hint="eastAsia"/>
          <w:b/>
          <w:szCs w:val="21"/>
        </w:rPr>
        <w:t>申請者</w:t>
      </w:r>
      <w:r w:rsidRPr="00151295">
        <w:rPr>
          <w:rFonts w:hint="eastAsia"/>
          <w:b/>
          <w:szCs w:val="21"/>
        </w:rPr>
        <w:t>氏名</w:t>
      </w:r>
      <w:r w:rsidRPr="008F7125">
        <w:rPr>
          <w:rFonts w:hint="eastAsia"/>
          <w:b/>
          <w:szCs w:val="21"/>
        </w:rPr>
        <w:t>：</w:t>
      </w:r>
      <w:r w:rsidR="002973F5" w:rsidRPr="002973F5">
        <w:rPr>
          <w:rFonts w:hint="eastAsia"/>
          <w:b/>
          <w:szCs w:val="21"/>
          <w:u w:val="single"/>
        </w:rPr>
        <w:t xml:space="preserve">     </w:t>
      </w:r>
      <w:r>
        <w:rPr>
          <w:rFonts w:hint="eastAsia"/>
          <w:szCs w:val="21"/>
          <w:u w:val="single"/>
        </w:rPr>
        <w:t>（</w:t>
      </w:r>
      <w:r w:rsidR="00405AD5">
        <w:rPr>
          <w:rFonts w:hint="eastAsia"/>
          <w:szCs w:val="21"/>
          <w:u w:val="single"/>
        </w:rPr>
        <w:t>署名または記名押印</w:t>
      </w:r>
      <w:r>
        <w:rPr>
          <w:rFonts w:hint="eastAsia"/>
          <w:szCs w:val="21"/>
          <w:u w:val="single"/>
        </w:rPr>
        <w:t>）　　　　　　　　　　　　　　　印</w:t>
      </w:r>
    </w:p>
    <w:p w14:paraId="1856C5CC" w14:textId="77777777" w:rsidR="003861EF" w:rsidRPr="008530A8" w:rsidRDefault="003861EF" w:rsidP="003861EF">
      <w:pPr>
        <w:ind w:rightChars="50" w:right="105"/>
        <w:rPr>
          <w:rFonts w:hint="eastAsia"/>
          <w:szCs w:val="21"/>
          <w:u w:val="single"/>
        </w:rPr>
      </w:pPr>
    </w:p>
    <w:p w14:paraId="53EEE545" w14:textId="77777777" w:rsidR="003861EF" w:rsidRDefault="003861EF" w:rsidP="003861EF">
      <w:pPr>
        <w:snapToGrid w:val="0"/>
        <w:spacing w:beforeLines="50" w:before="180"/>
        <w:jc w:val="center"/>
        <w:rPr>
          <w:rFonts w:hint="eastAsia"/>
          <w:b/>
          <w:szCs w:val="21"/>
        </w:rPr>
      </w:pPr>
      <w:r>
        <w:rPr>
          <w:rFonts w:hint="eastAsia"/>
          <w:b/>
          <w:szCs w:val="21"/>
        </w:rPr>
        <w:t>資格登録</w:t>
      </w:r>
      <w:r w:rsidRPr="00DC35D1">
        <w:rPr>
          <w:rFonts w:hint="eastAsia"/>
          <w:b/>
          <w:szCs w:val="21"/>
        </w:rPr>
        <w:t>申請</w:t>
      </w:r>
      <w:r>
        <w:rPr>
          <w:rFonts w:hint="eastAsia"/>
          <w:b/>
          <w:szCs w:val="21"/>
        </w:rPr>
        <w:t>に際し、以下内容について遵守することを誓約します。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861EF" w:rsidRPr="00936375" w14:paraId="7F8CBD7A" w14:textId="77777777" w:rsidTr="00936375">
        <w:trPr>
          <w:trHeight w:val="1056"/>
        </w:trPr>
        <w:tc>
          <w:tcPr>
            <w:tcW w:w="8505" w:type="dxa"/>
            <w:shd w:val="clear" w:color="auto" w:fill="auto"/>
          </w:tcPr>
          <w:p w14:paraId="0EDE70D2" w14:textId="77777777" w:rsidR="003861EF" w:rsidRPr="00936375" w:rsidRDefault="003861EF" w:rsidP="00936375">
            <w:pPr>
              <w:numPr>
                <w:ilvl w:val="0"/>
                <w:numId w:val="1"/>
              </w:numPr>
              <w:tabs>
                <w:tab w:val="clear" w:pos="719"/>
                <w:tab w:val="num" w:pos="541"/>
              </w:tabs>
              <w:snapToGrid w:val="0"/>
              <w:ind w:left="541" w:rightChars="-1" w:right="-2" w:hanging="420"/>
              <w:rPr>
                <w:rFonts w:hint="eastAsia"/>
                <w:szCs w:val="21"/>
              </w:rPr>
            </w:pPr>
            <w:r w:rsidRPr="00936375">
              <w:rPr>
                <w:rFonts w:hint="eastAsia"/>
                <w:szCs w:val="21"/>
              </w:rPr>
              <w:t>協会の倫理基準（「監査人倫理規程」参照）、情報セキュリティ監査基準、その他業務を行う際に必要な基準に則り業務を行うこと。</w:t>
            </w:r>
          </w:p>
          <w:p w14:paraId="069AD939" w14:textId="77777777" w:rsidR="003861EF" w:rsidRPr="00936375" w:rsidRDefault="003861EF" w:rsidP="00936375">
            <w:pPr>
              <w:numPr>
                <w:ilvl w:val="0"/>
                <w:numId w:val="1"/>
              </w:numPr>
              <w:tabs>
                <w:tab w:val="clear" w:pos="719"/>
                <w:tab w:val="num" w:pos="522"/>
              </w:tabs>
              <w:snapToGrid w:val="0"/>
              <w:ind w:left="541" w:rightChars="48" w:right="101" w:hanging="439"/>
              <w:rPr>
                <w:rFonts w:hint="eastAsia"/>
                <w:szCs w:val="21"/>
              </w:rPr>
            </w:pPr>
            <w:r w:rsidRPr="00936375">
              <w:rPr>
                <w:rFonts w:hint="eastAsia"/>
                <w:szCs w:val="21"/>
              </w:rPr>
              <w:t>協会からの求めに応じ、監査品質審査活動、紛争審査活動に対して協力を行うこと。</w:t>
            </w:r>
          </w:p>
          <w:p w14:paraId="7D8C0445" w14:textId="77777777" w:rsidR="003861EF" w:rsidRPr="00936375" w:rsidRDefault="003861EF" w:rsidP="00936375">
            <w:pPr>
              <w:numPr>
                <w:ilvl w:val="0"/>
                <w:numId w:val="1"/>
              </w:numPr>
              <w:tabs>
                <w:tab w:val="clear" w:pos="719"/>
                <w:tab w:val="num" w:pos="541"/>
              </w:tabs>
              <w:snapToGrid w:val="0"/>
              <w:ind w:left="541" w:hanging="420"/>
              <w:rPr>
                <w:rFonts w:hint="eastAsia"/>
                <w:szCs w:val="21"/>
              </w:rPr>
            </w:pPr>
            <w:r w:rsidRPr="00936375">
              <w:rPr>
                <w:rFonts w:hint="eastAsia"/>
                <w:szCs w:val="21"/>
              </w:rPr>
              <w:t>上記倫理に違反すると認められる場合には、懲戒処分の対象となる場合がある。</w:t>
            </w:r>
          </w:p>
        </w:tc>
      </w:tr>
    </w:tbl>
    <w:p w14:paraId="554DFF9C" w14:textId="77777777" w:rsidR="00936375" w:rsidRPr="00936375" w:rsidRDefault="00936375" w:rsidP="00936375">
      <w:pPr>
        <w:rPr>
          <w:rFonts w:hint="eastAsia"/>
          <w:vanish/>
        </w:rPr>
      </w:pPr>
    </w:p>
    <w:tbl>
      <w:tblPr>
        <w:tblpPr w:leftFromText="142" w:rightFromText="142" w:vertAnchor="text" w:tblpX="10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861EF" w:rsidRPr="009A6B03" w14:paraId="4A7198A9" w14:textId="77777777">
        <w:tblPrEx>
          <w:tblCellMar>
            <w:top w:w="0" w:type="dxa"/>
            <w:bottom w:w="0" w:type="dxa"/>
          </w:tblCellMar>
        </w:tblPrEx>
        <w:trPr>
          <w:trHeight w:val="8630"/>
        </w:trPr>
        <w:tc>
          <w:tcPr>
            <w:tcW w:w="8505" w:type="dxa"/>
          </w:tcPr>
          <w:p w14:paraId="2C53DB1D" w14:textId="77777777" w:rsidR="003861EF" w:rsidRPr="00EA57BC" w:rsidRDefault="003861EF" w:rsidP="00534C3F">
            <w:pPr>
              <w:snapToGrid w:val="0"/>
              <w:spacing w:line="240" w:lineRule="atLeast"/>
              <w:ind w:leftChars="100" w:left="210" w:rightChars="55" w:right="115"/>
              <w:rPr>
                <w:rFonts w:ascii="ＭＳ Ｐ明朝" w:eastAsia="ＭＳ Ｐ明朝" w:hAnsi="ＭＳ Ｐゴシック" w:hint="eastAsia"/>
                <w:b/>
                <w:sz w:val="18"/>
                <w:szCs w:val="18"/>
                <w:u w:val="single"/>
              </w:rPr>
            </w:pP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sz w:val="18"/>
                <w:szCs w:val="18"/>
              </w:rPr>
              <w:tab/>
            </w:r>
            <w:r w:rsidRPr="009A6B03">
              <w:rPr>
                <w:rFonts w:ascii="ＭＳ Ｐ明朝" w:eastAsia="ＭＳ Ｐ明朝" w:hAnsi="ＭＳ Ｐゴシック" w:hint="eastAsia"/>
                <w:b/>
                <w:sz w:val="18"/>
                <w:szCs w:val="18"/>
              </w:rPr>
              <w:t xml:space="preserve">　</w:t>
            </w:r>
            <w:r>
              <w:rPr>
                <w:rFonts w:ascii="ＭＳ Ｐ明朝" w:eastAsia="ＭＳ Ｐ明朝" w:hAnsi="ＭＳ Ｐゴシック" w:hint="eastAsia"/>
                <w:b/>
                <w:sz w:val="18"/>
                <w:szCs w:val="18"/>
                <w:u w:val="single"/>
              </w:rPr>
              <w:t>監査人倫理規程</w:t>
            </w:r>
          </w:p>
          <w:p w14:paraId="1D3554B6" w14:textId="77777777" w:rsidR="001D52BB" w:rsidRDefault="001D52BB" w:rsidP="001D52BB">
            <w:pPr>
              <w:snapToGrid w:val="0"/>
              <w:spacing w:line="240" w:lineRule="atLeast"/>
              <w:ind w:leftChars="100" w:left="210" w:rightChars="55" w:right="115"/>
              <w:rPr>
                <w:rFonts w:ascii="ＭＳ Ｐ明朝" w:eastAsia="ＭＳ Ｐ明朝" w:hAnsi="ＭＳ Ｐゴシック"/>
                <w:sz w:val="18"/>
                <w:szCs w:val="18"/>
              </w:rPr>
            </w:pPr>
          </w:p>
          <w:p w14:paraId="0151E0A7" w14:textId="4012683A"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第１条（目的）</w:t>
            </w:r>
          </w:p>
          <w:p w14:paraId="3D2429F4"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本規程は、特定非営利活動法人日本セキュリティ監査協会（以下、「協会」という）が認定する情報セキュリティ監査人（以下、「監査人」という）が遵守すべき職業倫理の規範を定めることを目的とする。</w:t>
            </w:r>
          </w:p>
          <w:p w14:paraId="1D1EB752"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第２条（基本原則）</w:t>
            </w:r>
          </w:p>
          <w:p w14:paraId="3E6B8D52"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監査人は、公正な情報セキュリティ監査が実施され、情報セキュリティ監査制度が社会にとって有益なものとして機能するために行動することを基本原則とする。</w:t>
            </w:r>
          </w:p>
          <w:p w14:paraId="4A06698A"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第３条（監査人の基本的責務）</w:t>
            </w:r>
          </w:p>
          <w:p w14:paraId="730BBDE7" w14:textId="55C2294A" w:rsidR="001D52BB" w:rsidRPr="001D52BB" w:rsidRDefault="001D52BB" w:rsidP="001D52BB">
            <w:pPr>
              <w:snapToGrid w:val="0"/>
              <w:spacing w:line="240" w:lineRule="atLeast"/>
              <w:ind w:leftChars="200" w:left="42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１．監査人は、情報セキュリティ監査制度の普及促進、監査技術の向上、監査主体の質の向上、ならびに監査制度の国際標準の調査研究や改善提言への協力を通じて、情報セキュリティ監査制度の健全な発展に寄与しなければならない。</w:t>
            </w:r>
          </w:p>
          <w:p w14:paraId="248140E7" w14:textId="14B6D520" w:rsidR="001D52BB" w:rsidRPr="001D52BB" w:rsidRDefault="001D52BB" w:rsidP="001D52BB">
            <w:pPr>
              <w:snapToGrid w:val="0"/>
              <w:spacing w:line="240" w:lineRule="atLeast"/>
              <w:ind w:leftChars="200" w:left="42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２．前項の目的を達するため、監査人が情報セキュリティ監査業務を行うに際しては、外観上の独立性、精神上の独立性、誠実性、秘密保持に努めなければならない。</w:t>
            </w:r>
          </w:p>
          <w:p w14:paraId="5B23F24A"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第４条（法令遵守）</w:t>
            </w:r>
          </w:p>
          <w:p w14:paraId="0D12D661"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監査人は、法令を遵守するとともに、違法行為ならびに反社会的行為もしくはそれらの行為を幇助することを行ってはならない。</w:t>
            </w:r>
          </w:p>
          <w:p w14:paraId="562FDF78"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第５条（協会の社会的信頼の維持）</w:t>
            </w:r>
          </w:p>
          <w:p w14:paraId="059CDD75"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監査人は、協会の信用を傷つけ、または協会全体の不名誉となるような行為を行ってはならない。</w:t>
            </w:r>
          </w:p>
          <w:p w14:paraId="0C0325B4"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第６条（監査人相互の倫理）</w:t>
            </w:r>
          </w:p>
          <w:p w14:paraId="6FCA2B5A"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監査人は、他の監査人の信用を傷つけるような行為を行ってはならない。</w:t>
            </w:r>
          </w:p>
          <w:p w14:paraId="7BB75AA5"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第７条（品質管理）</w:t>
            </w:r>
          </w:p>
          <w:p w14:paraId="441D652D"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監査人は、情報セキュリティ監査基準、情報セキュリティ管理基準及び協会が定める技術指針に沿い監査を実施し、常に一定水準以上の品質を確保するよう努めなければならない。</w:t>
            </w:r>
          </w:p>
          <w:p w14:paraId="62D20ED5"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第８条（紛争審査への協力）</w:t>
            </w:r>
          </w:p>
          <w:p w14:paraId="2F8FF140"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監査人は、情報セキュリティ監査に関して被監査主体より苦情が提起された場合には、その解決に向けた協会の行う紛争審査に協力しなければならない。</w:t>
            </w:r>
          </w:p>
          <w:p w14:paraId="2E459FB3"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第９条（監査品質審査への協力）</w:t>
            </w:r>
          </w:p>
          <w:p w14:paraId="400C5F4F"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監査人は、協会の行う監査品質審査及び倫理審査に対し、その求めに応じて情報提供を行うなど、これに協力しなければならない。</w:t>
            </w:r>
          </w:p>
          <w:p w14:paraId="6807DE57"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第１０条（懲戒）</w:t>
            </w:r>
          </w:p>
          <w:p w14:paraId="10E99E21" w14:textId="451AECEA" w:rsidR="001D52BB" w:rsidRPr="001D52BB" w:rsidRDefault="001D52BB" w:rsidP="001D52BB">
            <w:pPr>
              <w:snapToGrid w:val="0"/>
              <w:spacing w:line="240" w:lineRule="atLeast"/>
              <w:ind w:leftChars="200" w:left="42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１．監査人は、本倫理規程に違反した場合、資格剥奪、資格停止、戒告、または、能力認定の取り消しを受ける。</w:t>
            </w:r>
          </w:p>
          <w:p w14:paraId="6D640864" w14:textId="34FFA101" w:rsidR="001D52BB" w:rsidRPr="001D52BB" w:rsidRDefault="001D52BB" w:rsidP="001D52BB">
            <w:pPr>
              <w:snapToGrid w:val="0"/>
              <w:spacing w:line="240" w:lineRule="atLeast"/>
              <w:ind w:leftChars="200" w:left="42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２．監査人は、前項の処分について開示又は公開されることがある。</w:t>
            </w:r>
          </w:p>
          <w:p w14:paraId="4D5A72DD"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 xml:space="preserve">第１１条（規程の変更） </w:t>
            </w:r>
          </w:p>
          <w:p w14:paraId="21F5747C" w14:textId="77777777" w:rsidR="001D52BB" w:rsidRPr="001D52BB"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本規程の改定は理事会の議決による。</w:t>
            </w:r>
          </w:p>
          <w:p w14:paraId="08338F37" w14:textId="77777777" w:rsidR="001D52BB" w:rsidRPr="001D52BB" w:rsidRDefault="001D52BB" w:rsidP="001D52BB">
            <w:pPr>
              <w:snapToGrid w:val="0"/>
              <w:spacing w:line="240" w:lineRule="atLeast"/>
              <w:ind w:leftChars="100" w:left="210" w:rightChars="55" w:right="115"/>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 xml:space="preserve">第１２条（その他） </w:t>
            </w:r>
          </w:p>
          <w:p w14:paraId="2ED2075F" w14:textId="3D09E7E7" w:rsidR="003861EF" w:rsidRPr="00EA57BC" w:rsidRDefault="001D52BB" w:rsidP="001D52BB">
            <w:pPr>
              <w:snapToGrid w:val="0"/>
              <w:spacing w:line="240" w:lineRule="atLeast"/>
              <w:ind w:leftChars="100" w:left="210" w:rightChars="55" w:right="115" w:firstLineChars="100" w:firstLine="180"/>
              <w:rPr>
                <w:rFonts w:ascii="ＭＳ Ｐ明朝" w:eastAsia="ＭＳ Ｐ明朝" w:hAnsi="ＭＳ Ｐゴシック" w:hint="eastAsia"/>
                <w:sz w:val="18"/>
                <w:szCs w:val="18"/>
              </w:rPr>
            </w:pPr>
            <w:r w:rsidRPr="001D52BB">
              <w:rPr>
                <w:rFonts w:ascii="ＭＳ Ｐ明朝" w:eastAsia="ＭＳ Ｐ明朝" w:hAnsi="ＭＳ Ｐゴシック" w:hint="eastAsia"/>
                <w:sz w:val="18"/>
                <w:szCs w:val="18"/>
              </w:rPr>
              <w:t>本規程に定めのない事項については理事会において別途定める。</w:t>
            </w:r>
          </w:p>
        </w:tc>
      </w:tr>
    </w:tbl>
    <w:p w14:paraId="02FA5A5F" w14:textId="77777777" w:rsidR="00AA04D5" w:rsidRPr="003861EF" w:rsidRDefault="00AA04D5" w:rsidP="003861EF">
      <w:pPr>
        <w:rPr>
          <w:rFonts w:hint="eastAsia"/>
        </w:rPr>
      </w:pPr>
    </w:p>
    <w:sectPr w:rsidR="00AA04D5" w:rsidRPr="003861EF" w:rsidSect="003861EF">
      <w:footerReference w:type="even" r:id="rId7"/>
      <w:footerReference w:type="default" r:id="rId8"/>
      <w:pgSz w:w="11906" w:h="16838" w:code="9"/>
      <w:pgMar w:top="1800" w:right="1701" w:bottom="1440"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D48D" w14:textId="77777777" w:rsidR="00880FD9" w:rsidRDefault="00880FD9">
      <w:r>
        <w:separator/>
      </w:r>
    </w:p>
  </w:endnote>
  <w:endnote w:type="continuationSeparator" w:id="0">
    <w:p w14:paraId="06B953C3" w14:textId="77777777" w:rsidR="00880FD9" w:rsidRDefault="0088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0175" w14:textId="2BBB3888" w:rsidR="00836011" w:rsidRDefault="00836011" w:rsidP="00C05E25">
    <w:pPr>
      <w:pStyle w:val="a4"/>
      <w:framePr w:wrap="around" w:vAnchor="text" w:hAnchor="margin" w:xAlign="center" w:y="1"/>
      <w:rPr>
        <w:rStyle w:val="a5"/>
      </w:rPr>
    </w:pPr>
    <w:r>
      <w:rPr>
        <w:rStyle w:val="a5"/>
      </w:rPr>
      <w:fldChar w:fldCharType="begin"/>
    </w:r>
    <w:r>
      <w:rPr>
        <w:rStyle w:val="a5"/>
      </w:rPr>
      <w:instrText xml:space="preserve">PAGE  </w:instrText>
    </w:r>
    <w:r w:rsidR="001D52BB">
      <w:rPr>
        <w:rStyle w:val="a5"/>
      </w:rPr>
      <w:fldChar w:fldCharType="separate"/>
    </w:r>
    <w:r w:rsidR="001D52BB">
      <w:rPr>
        <w:rStyle w:val="a5"/>
        <w:noProof/>
      </w:rPr>
      <w:t>1</w:t>
    </w:r>
    <w:r>
      <w:rPr>
        <w:rStyle w:val="a5"/>
      </w:rPr>
      <w:fldChar w:fldCharType="end"/>
    </w:r>
  </w:p>
  <w:p w14:paraId="12C5B9F4" w14:textId="77777777" w:rsidR="00836011" w:rsidRDefault="008360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F8D8" w14:textId="0BF1DE65" w:rsidR="0036320F" w:rsidRDefault="001D52BB" w:rsidP="0023784B">
    <w:pPr>
      <w:pStyle w:val="a4"/>
      <w:jc w:val="right"/>
    </w:pPr>
    <w:r>
      <w:rPr>
        <w:rFonts w:hint="eastAsia"/>
      </w:rPr>
      <w:t>20221101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B338" w14:textId="77777777" w:rsidR="00880FD9" w:rsidRDefault="00880FD9">
      <w:r>
        <w:separator/>
      </w:r>
    </w:p>
  </w:footnote>
  <w:footnote w:type="continuationSeparator" w:id="0">
    <w:p w14:paraId="6662BF5F" w14:textId="77777777" w:rsidR="00880FD9" w:rsidRDefault="0088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1"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1114666591">
    <w:abstractNumId w:val="1"/>
  </w:num>
  <w:num w:numId="2" w16cid:durableId="15631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30214"/>
    <w:rsid w:val="00052BB3"/>
    <w:rsid w:val="00055EAA"/>
    <w:rsid w:val="00085F5A"/>
    <w:rsid w:val="0008608B"/>
    <w:rsid w:val="000A4830"/>
    <w:rsid w:val="000A72A9"/>
    <w:rsid w:val="000B46E9"/>
    <w:rsid w:val="000D64C6"/>
    <w:rsid w:val="000E3563"/>
    <w:rsid w:val="000E50F7"/>
    <w:rsid w:val="000F4A79"/>
    <w:rsid w:val="001104BC"/>
    <w:rsid w:val="00113E80"/>
    <w:rsid w:val="00117F1C"/>
    <w:rsid w:val="00126AB0"/>
    <w:rsid w:val="00133697"/>
    <w:rsid w:val="001478A4"/>
    <w:rsid w:val="00151295"/>
    <w:rsid w:val="001521EB"/>
    <w:rsid w:val="0015665C"/>
    <w:rsid w:val="00177FE6"/>
    <w:rsid w:val="00180109"/>
    <w:rsid w:val="00197C4F"/>
    <w:rsid w:val="001C0C64"/>
    <w:rsid w:val="001D52BB"/>
    <w:rsid w:val="001D6370"/>
    <w:rsid w:val="001E0F40"/>
    <w:rsid w:val="001F4EFA"/>
    <w:rsid w:val="0021788C"/>
    <w:rsid w:val="00221C19"/>
    <w:rsid w:val="002228C2"/>
    <w:rsid w:val="00232B4B"/>
    <w:rsid w:val="0023784B"/>
    <w:rsid w:val="002475CD"/>
    <w:rsid w:val="00266D69"/>
    <w:rsid w:val="002973F5"/>
    <w:rsid w:val="002C7F68"/>
    <w:rsid w:val="002D300A"/>
    <w:rsid w:val="0031334E"/>
    <w:rsid w:val="00344F57"/>
    <w:rsid w:val="00352643"/>
    <w:rsid w:val="00356916"/>
    <w:rsid w:val="00362FEA"/>
    <w:rsid w:val="0036320F"/>
    <w:rsid w:val="003861EF"/>
    <w:rsid w:val="003A02B4"/>
    <w:rsid w:val="003D1609"/>
    <w:rsid w:val="003D6799"/>
    <w:rsid w:val="003E494D"/>
    <w:rsid w:val="00405AD5"/>
    <w:rsid w:val="00427ABF"/>
    <w:rsid w:val="00430177"/>
    <w:rsid w:val="004355A9"/>
    <w:rsid w:val="00461E2F"/>
    <w:rsid w:val="004E1871"/>
    <w:rsid w:val="004F2E60"/>
    <w:rsid w:val="0050191D"/>
    <w:rsid w:val="005071E0"/>
    <w:rsid w:val="00523693"/>
    <w:rsid w:val="00534C3F"/>
    <w:rsid w:val="0053560B"/>
    <w:rsid w:val="005578AA"/>
    <w:rsid w:val="00562379"/>
    <w:rsid w:val="00582625"/>
    <w:rsid w:val="00596446"/>
    <w:rsid w:val="005B27EB"/>
    <w:rsid w:val="005D1ABB"/>
    <w:rsid w:val="005E65FD"/>
    <w:rsid w:val="0063076C"/>
    <w:rsid w:val="00641341"/>
    <w:rsid w:val="006C286E"/>
    <w:rsid w:val="006D46D2"/>
    <w:rsid w:val="006E4873"/>
    <w:rsid w:val="006F5C74"/>
    <w:rsid w:val="0072212D"/>
    <w:rsid w:val="00726D58"/>
    <w:rsid w:val="007459FA"/>
    <w:rsid w:val="007A7EA5"/>
    <w:rsid w:val="007D2B7C"/>
    <w:rsid w:val="008053EB"/>
    <w:rsid w:val="00836011"/>
    <w:rsid w:val="0084257B"/>
    <w:rsid w:val="008530A8"/>
    <w:rsid w:val="00865F2C"/>
    <w:rsid w:val="008721E3"/>
    <w:rsid w:val="00880FD9"/>
    <w:rsid w:val="00882BF2"/>
    <w:rsid w:val="008871EA"/>
    <w:rsid w:val="008D11D2"/>
    <w:rsid w:val="008D638E"/>
    <w:rsid w:val="008D7DF8"/>
    <w:rsid w:val="008E5529"/>
    <w:rsid w:val="008F160E"/>
    <w:rsid w:val="008F4FAC"/>
    <w:rsid w:val="008F7125"/>
    <w:rsid w:val="00936375"/>
    <w:rsid w:val="00955588"/>
    <w:rsid w:val="00961158"/>
    <w:rsid w:val="009A6B03"/>
    <w:rsid w:val="009B7BBB"/>
    <w:rsid w:val="009E2240"/>
    <w:rsid w:val="009F1D71"/>
    <w:rsid w:val="00A30FAA"/>
    <w:rsid w:val="00AA04D5"/>
    <w:rsid w:val="00AA2684"/>
    <w:rsid w:val="00B067F3"/>
    <w:rsid w:val="00B06FD8"/>
    <w:rsid w:val="00B32F89"/>
    <w:rsid w:val="00B55ED4"/>
    <w:rsid w:val="00B606ED"/>
    <w:rsid w:val="00B63D1C"/>
    <w:rsid w:val="00B764E9"/>
    <w:rsid w:val="00B805A4"/>
    <w:rsid w:val="00B82167"/>
    <w:rsid w:val="00BA1C7B"/>
    <w:rsid w:val="00BC2172"/>
    <w:rsid w:val="00BD0DC2"/>
    <w:rsid w:val="00BD0E6A"/>
    <w:rsid w:val="00BE644F"/>
    <w:rsid w:val="00BF0BF0"/>
    <w:rsid w:val="00C05E25"/>
    <w:rsid w:val="00C1271C"/>
    <w:rsid w:val="00C14167"/>
    <w:rsid w:val="00C32D2D"/>
    <w:rsid w:val="00C50120"/>
    <w:rsid w:val="00C671CC"/>
    <w:rsid w:val="00C71690"/>
    <w:rsid w:val="00C94105"/>
    <w:rsid w:val="00CA6928"/>
    <w:rsid w:val="00CA7DD9"/>
    <w:rsid w:val="00CB1731"/>
    <w:rsid w:val="00CD4AA7"/>
    <w:rsid w:val="00CF28AC"/>
    <w:rsid w:val="00CF62F3"/>
    <w:rsid w:val="00D41452"/>
    <w:rsid w:val="00D508C4"/>
    <w:rsid w:val="00D65FCF"/>
    <w:rsid w:val="00D725A1"/>
    <w:rsid w:val="00D83833"/>
    <w:rsid w:val="00DB3042"/>
    <w:rsid w:val="00DC35D1"/>
    <w:rsid w:val="00DD715C"/>
    <w:rsid w:val="00DF26FB"/>
    <w:rsid w:val="00E06FEF"/>
    <w:rsid w:val="00E62C6D"/>
    <w:rsid w:val="00EA57BC"/>
    <w:rsid w:val="00EC2294"/>
    <w:rsid w:val="00EC300A"/>
    <w:rsid w:val="00ED13DA"/>
    <w:rsid w:val="00ED1D49"/>
    <w:rsid w:val="00EE0114"/>
    <w:rsid w:val="00F060D1"/>
    <w:rsid w:val="00F60110"/>
    <w:rsid w:val="00F660D4"/>
    <w:rsid w:val="00F92FCC"/>
    <w:rsid w:val="00FC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7C2CDF"/>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1E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安藤 圭二</cp:lastModifiedBy>
  <cp:revision>3</cp:revision>
  <cp:lastPrinted>2016-11-18T07:54:00Z</cp:lastPrinted>
  <dcterms:created xsi:type="dcterms:W3CDTF">2022-10-17T13:08:00Z</dcterms:created>
  <dcterms:modified xsi:type="dcterms:W3CDTF">2022-10-17T13:13:00Z</dcterms:modified>
</cp:coreProperties>
</file>